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B99F1" w14:textId="77777777" w:rsidR="008B281B" w:rsidRPr="00884F26" w:rsidRDefault="008B281B" w:rsidP="00884F26">
      <w:pPr>
        <w:tabs>
          <w:tab w:val="left" w:pos="450"/>
        </w:tabs>
        <w:spacing w:after="0" w:line="480" w:lineRule="auto"/>
        <w:ind w:left="360"/>
        <w:contextualSpacing/>
        <w:jc w:val="both"/>
        <w:rPr>
          <w:rFonts w:ascii="Times New Roman" w:eastAsia="Times New Roman" w:hAnsi="Times New Roman" w:cs="Times New Roman"/>
          <w:b/>
          <w:sz w:val="24"/>
          <w:szCs w:val="24"/>
        </w:rPr>
      </w:pPr>
    </w:p>
    <w:p w14:paraId="13CD6BE0" w14:textId="77777777" w:rsidR="008B281B" w:rsidRPr="00884F26" w:rsidRDefault="008B281B" w:rsidP="00884F26">
      <w:pPr>
        <w:tabs>
          <w:tab w:val="left" w:pos="450"/>
        </w:tabs>
        <w:spacing w:after="0" w:line="480" w:lineRule="auto"/>
        <w:ind w:left="360"/>
        <w:contextualSpacing/>
        <w:jc w:val="both"/>
        <w:rPr>
          <w:rFonts w:ascii="Times New Roman" w:eastAsia="Times New Roman" w:hAnsi="Times New Roman" w:cs="Times New Roman"/>
          <w:b/>
          <w:sz w:val="24"/>
          <w:szCs w:val="24"/>
        </w:rPr>
      </w:pPr>
    </w:p>
    <w:p w14:paraId="4AB02221" w14:textId="77777777" w:rsidR="008B281B" w:rsidRPr="00884F26" w:rsidRDefault="008B281B" w:rsidP="00884F26">
      <w:pPr>
        <w:tabs>
          <w:tab w:val="left" w:pos="450"/>
        </w:tabs>
        <w:spacing w:after="0" w:line="480" w:lineRule="auto"/>
        <w:ind w:left="360"/>
        <w:contextualSpacing/>
        <w:jc w:val="both"/>
        <w:rPr>
          <w:rFonts w:ascii="Times New Roman" w:eastAsia="Times New Roman" w:hAnsi="Times New Roman" w:cs="Times New Roman"/>
          <w:b/>
          <w:sz w:val="24"/>
          <w:szCs w:val="24"/>
        </w:rPr>
      </w:pPr>
    </w:p>
    <w:p w14:paraId="621A16D7" w14:textId="77777777" w:rsidR="008B281B" w:rsidRPr="00884F26" w:rsidRDefault="008B281B" w:rsidP="00884F26">
      <w:pPr>
        <w:tabs>
          <w:tab w:val="left" w:pos="450"/>
        </w:tabs>
        <w:spacing w:after="0" w:line="480" w:lineRule="auto"/>
        <w:ind w:left="360"/>
        <w:contextualSpacing/>
        <w:jc w:val="both"/>
        <w:rPr>
          <w:rFonts w:ascii="Times New Roman" w:eastAsia="Times New Roman" w:hAnsi="Times New Roman" w:cs="Times New Roman"/>
          <w:b/>
          <w:sz w:val="24"/>
          <w:szCs w:val="24"/>
        </w:rPr>
      </w:pPr>
    </w:p>
    <w:p w14:paraId="1DEB218E" w14:textId="77777777" w:rsidR="0033516E" w:rsidRPr="00884F26" w:rsidRDefault="0033516E" w:rsidP="00884F26">
      <w:pPr>
        <w:shd w:val="clear" w:color="auto" w:fill="FFFFFF"/>
        <w:tabs>
          <w:tab w:val="left" w:pos="450"/>
        </w:tabs>
        <w:spacing w:after="150" w:line="480" w:lineRule="auto"/>
        <w:rPr>
          <w:rFonts w:ascii="Times New Roman" w:eastAsia="Times New Roman" w:hAnsi="Times New Roman" w:cs="Times New Roman"/>
          <w:b/>
          <w:sz w:val="24"/>
          <w:szCs w:val="24"/>
        </w:rPr>
      </w:pPr>
    </w:p>
    <w:p w14:paraId="385AF030" w14:textId="77777777" w:rsidR="0033516E" w:rsidRPr="00884F26" w:rsidRDefault="0033516E" w:rsidP="00884F26">
      <w:pPr>
        <w:tabs>
          <w:tab w:val="left" w:pos="450"/>
        </w:tabs>
        <w:spacing w:before="240" w:line="480" w:lineRule="auto"/>
        <w:jc w:val="center"/>
        <w:rPr>
          <w:rFonts w:ascii="Times New Roman" w:hAnsi="Times New Roman" w:cs="Times New Roman"/>
          <w:sz w:val="24"/>
          <w:szCs w:val="24"/>
        </w:rPr>
      </w:pPr>
    </w:p>
    <w:p w14:paraId="13BD3AFB" w14:textId="77777777" w:rsidR="00796A54" w:rsidRPr="00884F26" w:rsidRDefault="00F93FCB" w:rsidP="00884F26">
      <w:pPr>
        <w:tabs>
          <w:tab w:val="left" w:pos="450"/>
        </w:tabs>
        <w:spacing w:before="240" w:line="480" w:lineRule="auto"/>
        <w:jc w:val="center"/>
        <w:rPr>
          <w:rFonts w:ascii="Times New Roman" w:hAnsi="Times New Roman" w:cs="Times New Roman"/>
          <w:sz w:val="24"/>
          <w:szCs w:val="24"/>
        </w:rPr>
      </w:pPr>
      <w:r w:rsidRPr="00884F26">
        <w:rPr>
          <w:rFonts w:ascii="Times New Roman" w:hAnsi="Times New Roman" w:cs="Times New Roman"/>
          <w:sz w:val="24"/>
          <w:szCs w:val="24"/>
        </w:rPr>
        <w:t>CULTURAL WARS: EARLY 20TH CENTURY VERSUS 1980S-PRESENT</w:t>
      </w:r>
    </w:p>
    <w:p w14:paraId="5D8C64FB"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6E0ADB0E"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31829B2D"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7A87E72F"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4ABCEE1C"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4D0781B6"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p>
    <w:p w14:paraId="3407FF48" w14:textId="77777777" w:rsidR="008B281B" w:rsidRPr="00884F26" w:rsidRDefault="008B281B" w:rsidP="00884F26">
      <w:pPr>
        <w:tabs>
          <w:tab w:val="left" w:pos="450"/>
        </w:tabs>
        <w:spacing w:before="240" w:line="480" w:lineRule="auto"/>
        <w:jc w:val="center"/>
        <w:rPr>
          <w:rFonts w:ascii="Times New Roman" w:hAnsi="Times New Roman" w:cs="Times New Roman"/>
          <w:sz w:val="24"/>
          <w:szCs w:val="24"/>
        </w:rPr>
      </w:pPr>
      <w:r w:rsidRPr="00884F26">
        <w:rPr>
          <w:rFonts w:ascii="Times New Roman" w:hAnsi="Times New Roman" w:cs="Times New Roman"/>
          <w:sz w:val="24"/>
          <w:szCs w:val="24"/>
        </w:rPr>
        <w:t>Name of Student</w:t>
      </w:r>
    </w:p>
    <w:p w14:paraId="31D930AB" w14:textId="77777777" w:rsidR="00796A54" w:rsidRPr="00884F26" w:rsidRDefault="00796A54" w:rsidP="00884F26">
      <w:pPr>
        <w:tabs>
          <w:tab w:val="left" w:pos="450"/>
        </w:tabs>
        <w:spacing w:before="240" w:line="480" w:lineRule="auto"/>
        <w:jc w:val="center"/>
        <w:rPr>
          <w:rFonts w:ascii="Times New Roman" w:hAnsi="Times New Roman" w:cs="Times New Roman"/>
          <w:sz w:val="24"/>
          <w:szCs w:val="24"/>
        </w:rPr>
      </w:pPr>
      <w:r w:rsidRPr="00884F26">
        <w:rPr>
          <w:rFonts w:ascii="Times New Roman" w:hAnsi="Times New Roman" w:cs="Times New Roman"/>
          <w:sz w:val="24"/>
          <w:szCs w:val="24"/>
        </w:rPr>
        <w:t>Class</w:t>
      </w:r>
    </w:p>
    <w:p w14:paraId="194CEFFF" w14:textId="18B40C0F" w:rsidR="00E525AA" w:rsidRPr="00884F26" w:rsidRDefault="00796A54" w:rsidP="00884F26">
      <w:pPr>
        <w:tabs>
          <w:tab w:val="left" w:pos="450"/>
        </w:tabs>
        <w:spacing w:before="240" w:line="480" w:lineRule="auto"/>
        <w:jc w:val="center"/>
        <w:rPr>
          <w:rFonts w:ascii="Times New Roman" w:hAnsi="Times New Roman" w:cs="Times New Roman"/>
          <w:sz w:val="24"/>
          <w:szCs w:val="24"/>
        </w:rPr>
      </w:pPr>
      <w:r w:rsidRPr="00884F26">
        <w:rPr>
          <w:rFonts w:ascii="Times New Roman" w:hAnsi="Times New Roman" w:cs="Times New Roman"/>
          <w:sz w:val="24"/>
          <w:szCs w:val="24"/>
        </w:rPr>
        <w:t xml:space="preserve"> Date</w:t>
      </w:r>
    </w:p>
    <w:p w14:paraId="379FD28B" w14:textId="77777777" w:rsidR="00040E5D" w:rsidRPr="00884F26" w:rsidRDefault="00040E5D" w:rsidP="00884F26">
      <w:pPr>
        <w:tabs>
          <w:tab w:val="left" w:pos="450"/>
        </w:tabs>
        <w:spacing w:after="0" w:line="480" w:lineRule="auto"/>
        <w:ind w:firstLine="720"/>
        <w:rPr>
          <w:rFonts w:ascii="Times New Roman" w:hAnsi="Times New Roman" w:cs="Times New Roman"/>
          <w:sz w:val="24"/>
          <w:szCs w:val="24"/>
        </w:rPr>
      </w:pPr>
    </w:p>
    <w:p w14:paraId="095CEE39" w14:textId="4C9E7140" w:rsidR="008843BB" w:rsidRPr="00884F26" w:rsidRDefault="00726937" w:rsidP="00884F26">
      <w:pPr>
        <w:tabs>
          <w:tab w:val="left" w:pos="450"/>
        </w:tabs>
        <w:spacing w:before="240" w:line="480" w:lineRule="auto"/>
        <w:ind w:firstLine="720"/>
        <w:jc w:val="both"/>
        <w:rPr>
          <w:rFonts w:ascii="Times New Roman" w:hAnsi="Times New Roman" w:cs="Times New Roman"/>
          <w:sz w:val="24"/>
          <w:szCs w:val="24"/>
        </w:rPr>
      </w:pPr>
      <w:r w:rsidRPr="00884F26">
        <w:rPr>
          <w:rFonts w:ascii="Times New Roman" w:hAnsi="Times New Roman" w:cs="Times New Roman"/>
          <w:sz w:val="24"/>
          <w:szCs w:val="24"/>
        </w:rPr>
        <w:lastRenderedPageBreak/>
        <w:t>Even though the cultural wars that occurred during the 1980s to date and the early 20th century modernist versus traditionalists vary, there are still some opinions that interconnect them. The similarities of these cultural wars are that the wars necessitated the scramble for control of the limited global resources</w:t>
      </w:r>
      <w:r w:rsidR="00A97779" w:rsidRPr="00884F26">
        <w:rPr>
          <w:rStyle w:val="FootnoteReference"/>
          <w:rFonts w:ascii="Times New Roman" w:hAnsi="Times New Roman" w:cs="Times New Roman"/>
          <w:sz w:val="24"/>
          <w:szCs w:val="24"/>
        </w:rPr>
        <w:footnoteReference w:id="1"/>
      </w:r>
      <w:r w:rsidR="003B2A6F" w:rsidRPr="00884F26">
        <w:rPr>
          <w:rFonts w:ascii="Times New Roman" w:hAnsi="Times New Roman" w:cs="Times New Roman"/>
          <w:sz w:val="24"/>
          <w:szCs w:val="24"/>
        </w:rPr>
        <w:t xml:space="preserve">. </w:t>
      </w:r>
      <w:r w:rsidRPr="00884F26">
        <w:rPr>
          <w:rFonts w:ascii="Times New Roman" w:hAnsi="Times New Roman" w:cs="Times New Roman"/>
          <w:sz w:val="24"/>
          <w:szCs w:val="24"/>
        </w:rPr>
        <w:t>Both players wanted to control the resources and spread their supremacy globally. Conversely, there are significant differences amongst the cultural wars. First, the cultural wars of the 1980s to present were centered on racial discriminations and superiority complex while the culture wars of the early 20th century involving the modernists versus traditionalists were focused on the need to change and ideologies. The modernist and conservatives had conflicting views on how to foster progress since the modernists were individuals who seized new styles, latest trends, and new ideas. On the other hand, traditionalists were resistant to the change as they had profound respect for social and spiritual values</w:t>
      </w:r>
      <w:r w:rsidR="00A97779" w:rsidRPr="00884F26">
        <w:rPr>
          <w:rStyle w:val="FootnoteReference"/>
          <w:rFonts w:ascii="Times New Roman" w:hAnsi="Times New Roman" w:cs="Times New Roman"/>
          <w:sz w:val="24"/>
          <w:szCs w:val="24"/>
        </w:rPr>
        <w:footnoteReference w:id="2"/>
      </w:r>
      <w:r w:rsidR="003B2A6F" w:rsidRPr="00884F26">
        <w:rPr>
          <w:rFonts w:ascii="Times New Roman" w:hAnsi="Times New Roman" w:cs="Times New Roman"/>
          <w:sz w:val="24"/>
          <w:szCs w:val="24"/>
        </w:rPr>
        <w:t>.</w:t>
      </w:r>
      <w:r w:rsidRPr="00884F26">
        <w:rPr>
          <w:rFonts w:ascii="Times New Roman" w:hAnsi="Times New Roman" w:cs="Times New Roman"/>
          <w:sz w:val="24"/>
          <w:szCs w:val="24"/>
        </w:rPr>
        <w:t xml:space="preserve"> These cultural wars cannot be resolved through the pluralistic societies since these societies accommodate more diversity and different views which have elevated the cultural acceptance and exchange of culture in the world today.</w:t>
      </w:r>
    </w:p>
    <w:p w14:paraId="03BAFCD0" w14:textId="77777777" w:rsidR="00BC66BF" w:rsidRDefault="00BC66BF" w:rsidP="00884F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02E5ADB" w14:textId="634907BE" w:rsidR="0044633A" w:rsidRPr="00884F26" w:rsidRDefault="0044633A" w:rsidP="00884F26">
      <w:pPr>
        <w:spacing w:line="480" w:lineRule="auto"/>
        <w:jc w:val="center"/>
        <w:rPr>
          <w:rFonts w:ascii="Times New Roman" w:hAnsi="Times New Roman" w:cs="Times New Roman"/>
          <w:b/>
          <w:sz w:val="24"/>
          <w:szCs w:val="24"/>
        </w:rPr>
      </w:pPr>
      <w:bookmarkStart w:id="0" w:name="_GoBack"/>
      <w:bookmarkEnd w:id="0"/>
      <w:r w:rsidRPr="00884F26">
        <w:rPr>
          <w:rFonts w:ascii="Times New Roman" w:hAnsi="Times New Roman" w:cs="Times New Roman"/>
          <w:b/>
          <w:sz w:val="24"/>
          <w:szCs w:val="24"/>
        </w:rPr>
        <w:lastRenderedPageBreak/>
        <w:t>Bibliography</w:t>
      </w:r>
    </w:p>
    <w:p w14:paraId="7D605E71" w14:textId="77777777" w:rsidR="00A97779" w:rsidRPr="00884F26" w:rsidRDefault="00A97779" w:rsidP="00884F2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884F26">
        <w:rPr>
          <w:rFonts w:ascii="Times New Roman" w:eastAsia="Arial Unicode MS" w:hAnsi="Times New Roman" w:cs="Times New Roman"/>
          <w:color w:val="000000"/>
          <w:sz w:val="24"/>
          <w:szCs w:val="24"/>
          <w:shd w:val="clear" w:color="auto" w:fill="FFFFFF"/>
        </w:rPr>
        <w:t>Nash, Gary B., Charlotte Antoinette Crabtree, and Ross E. Dunn. 2000. </w:t>
      </w:r>
      <w:r w:rsidRPr="00884F26">
        <w:rPr>
          <w:rFonts w:ascii="Times New Roman" w:eastAsia="Arial Unicode MS" w:hAnsi="Times New Roman" w:cs="Times New Roman"/>
          <w:i/>
          <w:iCs/>
          <w:color w:val="000000"/>
          <w:sz w:val="24"/>
          <w:szCs w:val="24"/>
          <w:shd w:val="clear" w:color="auto" w:fill="FFFFFF"/>
        </w:rPr>
        <w:t>History on trial: culture wars and the teaching of the past</w:t>
      </w:r>
      <w:r w:rsidRPr="00884F26">
        <w:rPr>
          <w:rFonts w:ascii="Times New Roman" w:eastAsia="Arial Unicode MS" w:hAnsi="Times New Roman" w:cs="Times New Roman"/>
          <w:color w:val="000000"/>
          <w:sz w:val="24"/>
          <w:szCs w:val="24"/>
          <w:shd w:val="clear" w:color="auto" w:fill="FFFFFF"/>
        </w:rPr>
        <w:t>. New York: Vintage Books.</w:t>
      </w:r>
    </w:p>
    <w:p w14:paraId="44D841F4" w14:textId="32DB3C8F" w:rsidR="00CB393F" w:rsidRPr="00884F26" w:rsidRDefault="00A97779" w:rsidP="00884F26">
      <w:pPr>
        <w:spacing w:line="480" w:lineRule="auto"/>
        <w:ind w:left="720" w:hanging="720"/>
        <w:jc w:val="both"/>
        <w:rPr>
          <w:rFonts w:ascii="Times New Roman" w:hAnsi="Times New Roman" w:cs="Times New Roman"/>
          <w:b/>
          <w:sz w:val="24"/>
          <w:szCs w:val="24"/>
        </w:rPr>
      </w:pPr>
      <w:r w:rsidRPr="00884F26">
        <w:rPr>
          <w:rFonts w:ascii="Times New Roman" w:eastAsia="Arial Unicode MS" w:hAnsi="Times New Roman" w:cs="Times New Roman"/>
          <w:color w:val="000000"/>
          <w:sz w:val="24"/>
          <w:szCs w:val="24"/>
          <w:shd w:val="clear" w:color="auto" w:fill="FFFFFF"/>
        </w:rPr>
        <w:t>Sharp, E. B. (1999). </w:t>
      </w:r>
      <w:r w:rsidRPr="00884F26">
        <w:rPr>
          <w:rFonts w:ascii="Times New Roman" w:eastAsia="Arial Unicode MS" w:hAnsi="Times New Roman" w:cs="Times New Roman"/>
          <w:i/>
          <w:iCs/>
          <w:color w:val="000000"/>
          <w:sz w:val="24"/>
          <w:szCs w:val="24"/>
          <w:shd w:val="clear" w:color="auto" w:fill="FFFFFF"/>
        </w:rPr>
        <w:t>Culture wars and local politics</w:t>
      </w:r>
      <w:r w:rsidRPr="00884F26">
        <w:rPr>
          <w:rFonts w:ascii="Times New Roman" w:eastAsia="Arial Unicode MS" w:hAnsi="Times New Roman" w:cs="Times New Roman"/>
          <w:color w:val="000000"/>
          <w:sz w:val="24"/>
          <w:szCs w:val="24"/>
          <w:shd w:val="clear" w:color="auto" w:fill="FFFFFF"/>
        </w:rPr>
        <w:t>. Lawrence: University Press of Kansas.</w:t>
      </w:r>
    </w:p>
    <w:sectPr w:rsidR="00CB393F" w:rsidRPr="00884F26" w:rsidSect="008B281B">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85D8F" w14:textId="77777777" w:rsidR="00937C92" w:rsidRDefault="00937C92" w:rsidP="008B281B">
      <w:pPr>
        <w:spacing w:after="0" w:line="240" w:lineRule="auto"/>
      </w:pPr>
      <w:r>
        <w:separator/>
      </w:r>
    </w:p>
  </w:endnote>
  <w:endnote w:type="continuationSeparator" w:id="0">
    <w:p w14:paraId="0F4836B9" w14:textId="77777777" w:rsidR="00937C92" w:rsidRDefault="00937C92"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512FA" w14:textId="77777777" w:rsidR="00CB393F" w:rsidRPr="00CB393F" w:rsidRDefault="00CB393F" w:rsidP="00726937">
    <w:pPr>
      <w:pStyle w:val="Footer"/>
      <w:tabs>
        <w:tab w:val="clear" w:pos="4680"/>
        <w:tab w:val="center" w:pos="180"/>
      </w:tabs>
      <w:rPr>
        <w:rFonts w:ascii="Times New Roman" w:eastAsia="Arial Unicode MS" w:hAnsi="Times New Roman" w:cs="Times New Roman"/>
        <w:color w:val="000000"/>
        <w:sz w:val="36"/>
        <w:szCs w:val="24"/>
        <w:shd w:val="clear" w:color="auto" w:fil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42943" w14:textId="77777777" w:rsidR="00937C92" w:rsidRDefault="00937C92" w:rsidP="008B281B">
      <w:pPr>
        <w:spacing w:after="0" w:line="240" w:lineRule="auto"/>
      </w:pPr>
      <w:r>
        <w:separator/>
      </w:r>
    </w:p>
  </w:footnote>
  <w:footnote w:type="continuationSeparator" w:id="0">
    <w:p w14:paraId="502F38CC" w14:textId="77777777" w:rsidR="00937C92" w:rsidRDefault="00937C92" w:rsidP="008B281B">
      <w:pPr>
        <w:spacing w:after="0" w:line="240" w:lineRule="auto"/>
      </w:pPr>
      <w:r>
        <w:continuationSeparator/>
      </w:r>
    </w:p>
  </w:footnote>
  <w:footnote w:id="1">
    <w:p w14:paraId="05BE733B" w14:textId="77777777" w:rsidR="00A97779" w:rsidRPr="00A97779" w:rsidRDefault="00A97779" w:rsidP="00A97779">
      <w:pPr>
        <w:spacing w:line="240" w:lineRule="auto"/>
        <w:jc w:val="both"/>
        <w:rPr>
          <w:rFonts w:ascii="Times New Roman" w:eastAsia="Arial Unicode MS" w:hAnsi="Times New Roman" w:cs="Times New Roman"/>
          <w:color w:val="000000"/>
          <w:sz w:val="24"/>
          <w:szCs w:val="24"/>
          <w:shd w:val="clear" w:color="auto" w:fill="FFFFFF"/>
        </w:rPr>
      </w:pPr>
      <w:r w:rsidRPr="00A97779">
        <w:rPr>
          <w:rStyle w:val="FootnoteReference"/>
          <w:rFonts w:ascii="Times New Roman" w:hAnsi="Times New Roman" w:cs="Times New Roman"/>
          <w:sz w:val="24"/>
          <w:szCs w:val="24"/>
        </w:rPr>
        <w:footnoteRef/>
      </w:r>
      <w:r w:rsidRPr="00A97779">
        <w:rPr>
          <w:rFonts w:ascii="Times New Roman" w:hAnsi="Times New Roman" w:cs="Times New Roman"/>
          <w:sz w:val="24"/>
          <w:szCs w:val="24"/>
        </w:rPr>
        <w:t xml:space="preserve"> </w:t>
      </w:r>
      <w:r w:rsidRPr="00A97779">
        <w:rPr>
          <w:rFonts w:ascii="Times New Roman" w:eastAsia="Arial Unicode MS" w:hAnsi="Times New Roman" w:cs="Times New Roman"/>
          <w:color w:val="000000"/>
          <w:sz w:val="24"/>
          <w:szCs w:val="24"/>
          <w:shd w:val="clear" w:color="auto" w:fill="FFFFFF"/>
        </w:rPr>
        <w:t>Nash, Gary B., Charlotte Antoinette Crabtree, and Ross E. Dunn. 2000. </w:t>
      </w:r>
      <w:r w:rsidRPr="00A97779">
        <w:rPr>
          <w:rFonts w:ascii="Times New Roman" w:eastAsia="Arial Unicode MS" w:hAnsi="Times New Roman" w:cs="Times New Roman"/>
          <w:i/>
          <w:iCs/>
          <w:color w:val="000000"/>
          <w:sz w:val="24"/>
          <w:szCs w:val="24"/>
          <w:shd w:val="clear" w:color="auto" w:fill="FFFFFF"/>
        </w:rPr>
        <w:t>History on trial: culture wars and the teaching of the past</w:t>
      </w:r>
      <w:r w:rsidRPr="00A97779">
        <w:rPr>
          <w:rFonts w:ascii="Times New Roman" w:eastAsia="Arial Unicode MS" w:hAnsi="Times New Roman" w:cs="Times New Roman"/>
          <w:color w:val="000000"/>
          <w:sz w:val="24"/>
          <w:szCs w:val="24"/>
          <w:shd w:val="clear" w:color="auto" w:fill="FFFFFF"/>
        </w:rPr>
        <w:t>. New York: Vintage Books.</w:t>
      </w:r>
    </w:p>
    <w:p w14:paraId="76574EC2" w14:textId="77777777" w:rsidR="00A97779" w:rsidRPr="00A97779" w:rsidRDefault="00A97779" w:rsidP="00A97779">
      <w:pPr>
        <w:pStyle w:val="FootnoteText"/>
        <w:rPr>
          <w:rFonts w:ascii="Times New Roman" w:hAnsi="Times New Roman" w:cs="Times New Roman"/>
          <w:sz w:val="24"/>
          <w:szCs w:val="24"/>
        </w:rPr>
      </w:pPr>
    </w:p>
  </w:footnote>
  <w:footnote w:id="2">
    <w:p w14:paraId="0E756EC0" w14:textId="77777777" w:rsidR="00A97779" w:rsidRDefault="00A97779" w:rsidP="00A97779">
      <w:pPr>
        <w:pStyle w:val="FootnoteText"/>
      </w:pPr>
      <w:r w:rsidRPr="00A97779">
        <w:rPr>
          <w:rStyle w:val="FootnoteReference"/>
          <w:rFonts w:ascii="Times New Roman" w:hAnsi="Times New Roman" w:cs="Times New Roman"/>
          <w:sz w:val="24"/>
          <w:szCs w:val="24"/>
        </w:rPr>
        <w:footnoteRef/>
      </w:r>
      <w:r w:rsidRPr="00A97779">
        <w:rPr>
          <w:rFonts w:ascii="Times New Roman" w:hAnsi="Times New Roman" w:cs="Times New Roman"/>
          <w:sz w:val="24"/>
          <w:szCs w:val="24"/>
        </w:rPr>
        <w:t xml:space="preserve"> </w:t>
      </w:r>
      <w:r w:rsidRPr="00A97779">
        <w:rPr>
          <w:rFonts w:ascii="Times New Roman" w:eastAsia="Arial Unicode MS" w:hAnsi="Times New Roman" w:cs="Times New Roman"/>
          <w:color w:val="000000"/>
          <w:sz w:val="24"/>
          <w:szCs w:val="24"/>
          <w:shd w:val="clear" w:color="auto" w:fill="FFFFFF"/>
        </w:rPr>
        <w:t>Sharp, E. B. (1999). </w:t>
      </w:r>
      <w:r w:rsidRPr="00A97779">
        <w:rPr>
          <w:rFonts w:ascii="Times New Roman" w:eastAsia="Arial Unicode MS" w:hAnsi="Times New Roman" w:cs="Times New Roman"/>
          <w:i/>
          <w:iCs/>
          <w:color w:val="000000"/>
          <w:sz w:val="24"/>
          <w:szCs w:val="24"/>
          <w:shd w:val="clear" w:color="auto" w:fill="FFFFFF"/>
        </w:rPr>
        <w:t>Culture wars and local politics</w:t>
      </w:r>
      <w:r w:rsidRPr="00A97779">
        <w:rPr>
          <w:rFonts w:ascii="Times New Roman" w:eastAsia="Arial Unicode MS" w:hAnsi="Times New Roman" w:cs="Times New Roman"/>
          <w:color w:val="000000"/>
          <w:sz w:val="24"/>
          <w:szCs w:val="24"/>
          <w:shd w:val="clear" w:color="auto" w:fill="FFFFFF"/>
        </w:rPr>
        <w:t>. Lawrence: University Press of Kansas.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4AFC2" w14:textId="77777777" w:rsidR="000C4550" w:rsidRPr="0033516E" w:rsidRDefault="00CB393F" w:rsidP="00CB393F">
    <w:pPr>
      <w:tabs>
        <w:tab w:val="left" w:pos="450"/>
        <w:tab w:val="left" w:pos="8535"/>
      </w:tabs>
      <w:spacing w:before="240"/>
      <w:rPr>
        <w:rFonts w:ascii="Times New Roman" w:hAnsi="Times New Roman" w:cs="Times New Roman"/>
        <w:sz w:val="24"/>
        <w:szCs w:val="24"/>
      </w:rPr>
    </w:pPr>
    <w:r>
      <w:rPr>
        <w:rFonts w:ascii="Times New Roman" w:hAnsi="Times New Roman" w:cs="Times New Roman"/>
        <w:sz w:val="24"/>
        <w:szCs w:val="24"/>
      </w:rPr>
      <w:tab/>
    </w:r>
    <w:r w:rsidR="00EE3A5D">
      <w:rPr>
        <w:rFonts w:ascii="Times New Roman" w:hAnsi="Times New Roman" w:cs="Times New Roman"/>
        <w:sz w:val="24"/>
        <w:szCs w:val="24"/>
      </w:rPr>
      <w:tab/>
    </w:r>
    <w:r w:rsidR="00B41DD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EA60" w14:textId="77777777" w:rsidR="000C4550" w:rsidRPr="00F26C15" w:rsidRDefault="000C4550"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711CE"/>
    <w:multiLevelType w:val="hybridMultilevel"/>
    <w:tmpl w:val="9A261C3E"/>
    <w:lvl w:ilvl="0" w:tplc="BE0207E0">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746F97"/>
    <w:multiLevelType w:val="hybridMultilevel"/>
    <w:tmpl w:val="76540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CE790E"/>
    <w:multiLevelType w:val="hybridMultilevel"/>
    <w:tmpl w:val="8B2C7728"/>
    <w:lvl w:ilvl="0" w:tplc="C8480762">
      <w:start w:val="1"/>
      <w:numFmt w:val="decimal"/>
      <w:lvlText w:val="%1."/>
      <w:lvlJc w:val="left"/>
      <w:pPr>
        <w:ind w:left="720" w:hanging="360"/>
      </w:pPr>
      <w:rPr>
        <w:rFonts w:ascii="Arial Unicode MS" w:eastAsia="Arial Unicode MS" w:hAnsi="Arial Unicode MS" w:cs="Arial Unicode MS" w:hint="default"/>
        <w:color w:val="000000"/>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10093"/>
    <w:multiLevelType w:val="hybridMultilevel"/>
    <w:tmpl w:val="EE4EE02E"/>
    <w:lvl w:ilvl="0" w:tplc="32CE70FC">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3"/>
  </w:num>
  <w:num w:numId="3">
    <w:abstractNumId w:val="11"/>
  </w:num>
  <w:num w:numId="4">
    <w:abstractNumId w:val="5"/>
  </w:num>
  <w:num w:numId="5">
    <w:abstractNumId w:val="22"/>
  </w:num>
  <w:num w:numId="6">
    <w:abstractNumId w:val="6"/>
  </w:num>
  <w:num w:numId="7">
    <w:abstractNumId w:val="9"/>
  </w:num>
  <w:num w:numId="8">
    <w:abstractNumId w:val="17"/>
  </w:num>
  <w:num w:numId="9">
    <w:abstractNumId w:val="34"/>
  </w:num>
  <w:num w:numId="10">
    <w:abstractNumId w:val="19"/>
  </w:num>
  <w:num w:numId="11">
    <w:abstractNumId w:val="18"/>
  </w:num>
  <w:num w:numId="12">
    <w:abstractNumId w:val="33"/>
  </w:num>
  <w:num w:numId="13">
    <w:abstractNumId w:val="7"/>
  </w:num>
  <w:num w:numId="14">
    <w:abstractNumId w:val="28"/>
  </w:num>
  <w:num w:numId="15">
    <w:abstractNumId w:val="32"/>
  </w:num>
  <w:num w:numId="16">
    <w:abstractNumId w:val="3"/>
  </w:num>
  <w:num w:numId="17">
    <w:abstractNumId w:val="12"/>
  </w:num>
  <w:num w:numId="18">
    <w:abstractNumId w:val="0"/>
  </w:num>
  <w:num w:numId="19">
    <w:abstractNumId w:val="4"/>
  </w:num>
  <w:num w:numId="20">
    <w:abstractNumId w:val="30"/>
  </w:num>
  <w:num w:numId="21">
    <w:abstractNumId w:val="10"/>
  </w:num>
  <w:num w:numId="22">
    <w:abstractNumId w:val="8"/>
  </w:num>
  <w:num w:numId="23">
    <w:abstractNumId w:val="26"/>
  </w:num>
  <w:num w:numId="24">
    <w:abstractNumId w:val="1"/>
  </w:num>
  <w:num w:numId="25">
    <w:abstractNumId w:val="20"/>
  </w:num>
  <w:num w:numId="26">
    <w:abstractNumId w:val="27"/>
  </w:num>
  <w:num w:numId="27">
    <w:abstractNumId w:val="16"/>
  </w:num>
  <w:num w:numId="28">
    <w:abstractNumId w:val="31"/>
  </w:num>
  <w:num w:numId="29">
    <w:abstractNumId w:val="13"/>
  </w:num>
  <w:num w:numId="30">
    <w:abstractNumId w:val="25"/>
  </w:num>
  <w:num w:numId="31">
    <w:abstractNumId w:val="14"/>
  </w:num>
  <w:num w:numId="32">
    <w:abstractNumId w:val="21"/>
  </w:num>
  <w:num w:numId="33">
    <w:abstractNumId w:val="24"/>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2439D"/>
    <w:rsid w:val="00040E5D"/>
    <w:rsid w:val="00047582"/>
    <w:rsid w:val="00055A2C"/>
    <w:rsid w:val="000656CB"/>
    <w:rsid w:val="0007159E"/>
    <w:rsid w:val="00081CC8"/>
    <w:rsid w:val="000900B5"/>
    <w:rsid w:val="00092027"/>
    <w:rsid w:val="000C4550"/>
    <w:rsid w:val="000F6BF4"/>
    <w:rsid w:val="0011160C"/>
    <w:rsid w:val="00122840"/>
    <w:rsid w:val="00146F0B"/>
    <w:rsid w:val="001B078D"/>
    <w:rsid w:val="001F1827"/>
    <w:rsid w:val="002018DE"/>
    <w:rsid w:val="00216EC7"/>
    <w:rsid w:val="002416EB"/>
    <w:rsid w:val="002664EA"/>
    <w:rsid w:val="00271F2C"/>
    <w:rsid w:val="00297236"/>
    <w:rsid w:val="002A7388"/>
    <w:rsid w:val="0033516E"/>
    <w:rsid w:val="00343DD9"/>
    <w:rsid w:val="00366D9A"/>
    <w:rsid w:val="00373A6A"/>
    <w:rsid w:val="00397FDA"/>
    <w:rsid w:val="003B2A6F"/>
    <w:rsid w:val="003C2C37"/>
    <w:rsid w:val="003D73FC"/>
    <w:rsid w:val="003E2F97"/>
    <w:rsid w:val="003F15E4"/>
    <w:rsid w:val="00401ED7"/>
    <w:rsid w:val="00403C36"/>
    <w:rsid w:val="00415403"/>
    <w:rsid w:val="0044633A"/>
    <w:rsid w:val="00456306"/>
    <w:rsid w:val="004564E8"/>
    <w:rsid w:val="004A3933"/>
    <w:rsid w:val="004C7A0B"/>
    <w:rsid w:val="004D0055"/>
    <w:rsid w:val="004E3F05"/>
    <w:rsid w:val="004F3FB8"/>
    <w:rsid w:val="00512E54"/>
    <w:rsid w:val="00521046"/>
    <w:rsid w:val="00526504"/>
    <w:rsid w:val="00536B6E"/>
    <w:rsid w:val="005373B7"/>
    <w:rsid w:val="00541D6F"/>
    <w:rsid w:val="0057628A"/>
    <w:rsid w:val="00576FFC"/>
    <w:rsid w:val="005A3CFE"/>
    <w:rsid w:val="005B72E0"/>
    <w:rsid w:val="00607D9E"/>
    <w:rsid w:val="006131F1"/>
    <w:rsid w:val="00616C96"/>
    <w:rsid w:val="00621C8F"/>
    <w:rsid w:val="00624918"/>
    <w:rsid w:val="00633D59"/>
    <w:rsid w:val="006643D6"/>
    <w:rsid w:val="00691A75"/>
    <w:rsid w:val="00696739"/>
    <w:rsid w:val="006A2985"/>
    <w:rsid w:val="006B19A0"/>
    <w:rsid w:val="006D5B36"/>
    <w:rsid w:val="00715BDA"/>
    <w:rsid w:val="007173D1"/>
    <w:rsid w:val="00726937"/>
    <w:rsid w:val="00756D94"/>
    <w:rsid w:val="007875DF"/>
    <w:rsid w:val="00796A54"/>
    <w:rsid w:val="007A5870"/>
    <w:rsid w:val="007B3D85"/>
    <w:rsid w:val="007D26D3"/>
    <w:rsid w:val="007E7E45"/>
    <w:rsid w:val="00803547"/>
    <w:rsid w:val="00824566"/>
    <w:rsid w:val="00831E7B"/>
    <w:rsid w:val="0084150D"/>
    <w:rsid w:val="008843BB"/>
    <w:rsid w:val="00884F26"/>
    <w:rsid w:val="008855D4"/>
    <w:rsid w:val="00897D86"/>
    <w:rsid w:val="008B281B"/>
    <w:rsid w:val="008C284C"/>
    <w:rsid w:val="008C4164"/>
    <w:rsid w:val="009012A6"/>
    <w:rsid w:val="009069A5"/>
    <w:rsid w:val="0092552D"/>
    <w:rsid w:val="009358D1"/>
    <w:rsid w:val="00937C92"/>
    <w:rsid w:val="009A5F68"/>
    <w:rsid w:val="009C41FB"/>
    <w:rsid w:val="009D07C0"/>
    <w:rsid w:val="009D72CB"/>
    <w:rsid w:val="009F0C26"/>
    <w:rsid w:val="00A27E84"/>
    <w:rsid w:val="00A478FB"/>
    <w:rsid w:val="00A47C64"/>
    <w:rsid w:val="00A538E4"/>
    <w:rsid w:val="00A67A9E"/>
    <w:rsid w:val="00A7149B"/>
    <w:rsid w:val="00A948A7"/>
    <w:rsid w:val="00A97779"/>
    <w:rsid w:val="00AD1354"/>
    <w:rsid w:val="00AD3A6B"/>
    <w:rsid w:val="00AF133D"/>
    <w:rsid w:val="00B10068"/>
    <w:rsid w:val="00B17439"/>
    <w:rsid w:val="00B41DD1"/>
    <w:rsid w:val="00B8169A"/>
    <w:rsid w:val="00BA446A"/>
    <w:rsid w:val="00BA7A58"/>
    <w:rsid w:val="00BC2353"/>
    <w:rsid w:val="00BC66BF"/>
    <w:rsid w:val="00BC6CF6"/>
    <w:rsid w:val="00BD24E8"/>
    <w:rsid w:val="00BD2F51"/>
    <w:rsid w:val="00C0245D"/>
    <w:rsid w:val="00C376D1"/>
    <w:rsid w:val="00C52F44"/>
    <w:rsid w:val="00C81336"/>
    <w:rsid w:val="00C83BB1"/>
    <w:rsid w:val="00C915C2"/>
    <w:rsid w:val="00CB0ED5"/>
    <w:rsid w:val="00CB393F"/>
    <w:rsid w:val="00CE39C0"/>
    <w:rsid w:val="00CF2A44"/>
    <w:rsid w:val="00D13875"/>
    <w:rsid w:val="00D22E62"/>
    <w:rsid w:val="00D237B8"/>
    <w:rsid w:val="00D65E46"/>
    <w:rsid w:val="00D80EBB"/>
    <w:rsid w:val="00D83F5C"/>
    <w:rsid w:val="00D86E84"/>
    <w:rsid w:val="00D94061"/>
    <w:rsid w:val="00DC29FD"/>
    <w:rsid w:val="00DE01E7"/>
    <w:rsid w:val="00E23113"/>
    <w:rsid w:val="00E3639C"/>
    <w:rsid w:val="00E43FD2"/>
    <w:rsid w:val="00E44F53"/>
    <w:rsid w:val="00E525AA"/>
    <w:rsid w:val="00E738AD"/>
    <w:rsid w:val="00E740AF"/>
    <w:rsid w:val="00E97498"/>
    <w:rsid w:val="00EB571A"/>
    <w:rsid w:val="00EC1152"/>
    <w:rsid w:val="00EC60AA"/>
    <w:rsid w:val="00EE3A5D"/>
    <w:rsid w:val="00F05A8F"/>
    <w:rsid w:val="00F20A65"/>
    <w:rsid w:val="00F26C15"/>
    <w:rsid w:val="00F41A5B"/>
    <w:rsid w:val="00F87B81"/>
    <w:rsid w:val="00F93FCB"/>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F976C"/>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97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7779"/>
    <w:rPr>
      <w:sz w:val="20"/>
      <w:szCs w:val="20"/>
    </w:rPr>
  </w:style>
  <w:style w:type="character" w:styleId="FootnoteReference">
    <w:name w:val="footnote reference"/>
    <w:basedOn w:val="DefaultParagraphFont"/>
    <w:uiPriority w:val="99"/>
    <w:semiHidden/>
    <w:unhideWhenUsed/>
    <w:rsid w:val="00A977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51561056">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97402191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03583087">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18499181">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785FA-6210-4EF9-B166-523A95F23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10</cp:revision>
  <cp:lastPrinted>2017-10-27T10:22:00Z</cp:lastPrinted>
  <dcterms:created xsi:type="dcterms:W3CDTF">2018-07-11T18:43:00Z</dcterms:created>
  <dcterms:modified xsi:type="dcterms:W3CDTF">2018-07-11T19:47:00Z</dcterms:modified>
</cp:coreProperties>
</file>